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F8667" w14:textId="023045DA" w:rsidR="00EC523E" w:rsidRDefault="00EC523E" w:rsidP="00EC523E">
      <w:pPr>
        <w:rPr>
          <w:rFonts w:ascii="Arial" w:hAnsi="Arial" w:cs="Arial"/>
          <w:lang w:val="cs-CZ"/>
        </w:rPr>
      </w:pPr>
    </w:p>
    <w:tbl>
      <w:tblPr>
        <w:tblW w:w="9910" w:type="dxa"/>
        <w:tblLook w:val="04A0" w:firstRow="1" w:lastRow="0" w:firstColumn="1" w:lastColumn="0" w:noHBand="0" w:noVBand="1"/>
      </w:tblPr>
      <w:tblGrid>
        <w:gridCol w:w="1170"/>
        <w:gridCol w:w="2220"/>
        <w:gridCol w:w="2270"/>
        <w:gridCol w:w="2127"/>
        <w:gridCol w:w="2123"/>
      </w:tblGrid>
      <w:tr w:rsidR="002C1410" w:rsidRPr="002C1410" w14:paraId="54722FA3" w14:textId="77777777" w:rsidTr="00C57FCA">
        <w:trPr>
          <w:trHeight w:val="372"/>
        </w:trPr>
        <w:tc>
          <w:tcPr>
            <w:tcW w:w="99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0811E3F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2C141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CENOVÁ KALKULACE</w:t>
            </w:r>
          </w:p>
        </w:tc>
      </w:tr>
      <w:tr w:rsidR="002C1410" w:rsidRPr="002C1410" w14:paraId="66B9299F" w14:textId="77777777" w:rsidTr="00C57FCA">
        <w:trPr>
          <w:trHeight w:val="36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A7328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0916F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8293D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2E1CD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D4ABE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1410" w:rsidRPr="002C1410" w14:paraId="5DE72BCB" w14:textId="77777777" w:rsidTr="00C57FCA">
        <w:trPr>
          <w:trHeight w:val="68"/>
        </w:trPr>
        <w:tc>
          <w:tcPr>
            <w:tcW w:w="99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A75B" w14:textId="1AD4AFB0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</w:rPr>
            </w:pPr>
          </w:p>
        </w:tc>
      </w:tr>
      <w:tr w:rsidR="002C1410" w:rsidRPr="002C1410" w14:paraId="2A85D5BD" w14:textId="77777777" w:rsidTr="00C57FCA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7ED81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F30C6" w14:textId="77777777" w:rsidR="002C1410" w:rsidRPr="002C1410" w:rsidRDefault="002C1410" w:rsidP="002C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EFDA4" w14:textId="77777777" w:rsidR="002C1410" w:rsidRPr="002C1410" w:rsidRDefault="002C1410" w:rsidP="002C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52AA9" w14:textId="77777777" w:rsidR="002C1410" w:rsidRPr="002C1410" w:rsidRDefault="002C1410" w:rsidP="002C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26412" w14:textId="77777777" w:rsidR="002C1410" w:rsidRPr="002C1410" w:rsidRDefault="002C1410" w:rsidP="002C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1410" w:rsidRPr="002C1410" w14:paraId="5C52EE5C" w14:textId="77777777" w:rsidTr="00C57FCA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58D46" w14:textId="77777777" w:rsidR="002C1410" w:rsidRPr="002C1410" w:rsidRDefault="002C1410" w:rsidP="002C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99990" w14:textId="77777777" w:rsidR="002C1410" w:rsidRPr="002C1410" w:rsidRDefault="002C1410" w:rsidP="002C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69B4E8C6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Cena v Kč bez DPH</w:t>
            </w:r>
          </w:p>
        </w:tc>
      </w:tr>
      <w:tr w:rsidR="002C1410" w:rsidRPr="002C1410" w14:paraId="7EB4B3AB" w14:textId="77777777" w:rsidTr="00C57FCA">
        <w:trPr>
          <w:trHeight w:val="1152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48F37FB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ID produktu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637BFD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Název produktu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49870A7" w14:textId="5CF6A152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Etapa 1 - Dodávka HW, SW licencí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26850B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Etapa 2 - Služby implementace a školení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CAD0B0" w14:textId="278143BC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Technická podpora výrobce </w:t>
            </w:r>
            <w:r w:rsidR="009A53E3">
              <w:rPr>
                <w:rFonts w:ascii="Arial" w:eastAsia="Times New Roman" w:hAnsi="Arial" w:cs="Arial"/>
                <w:b/>
                <w:bCs/>
                <w:color w:val="000000"/>
              </w:rPr>
              <w:t>na 60měsíců</w:t>
            </w:r>
          </w:p>
        </w:tc>
      </w:tr>
      <w:tr w:rsidR="002C1410" w:rsidRPr="002C1410" w14:paraId="0CD326B1" w14:textId="77777777" w:rsidTr="00C57FCA">
        <w:trPr>
          <w:trHeight w:val="492"/>
        </w:trPr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755DAF1D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01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13DF73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Nástroj na detekci kybernetických bezpečnostních událostí (EDR,XDR,NDR)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370189D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5E6D3712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EE686EE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C1410" w:rsidRPr="002C1410" w14:paraId="36BAF45E" w14:textId="77777777" w:rsidTr="00C57FCA">
        <w:trPr>
          <w:trHeight w:val="300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B7FF9B1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9AC748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7DBCFAD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Cena v Kč s DPH</w:t>
            </w:r>
          </w:p>
        </w:tc>
      </w:tr>
      <w:tr w:rsidR="002C1410" w:rsidRPr="002C1410" w14:paraId="32E9895C" w14:textId="77777777" w:rsidTr="00C57FCA">
        <w:trPr>
          <w:trHeight w:val="540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D3D8FCB" w14:textId="77777777" w:rsidR="002C1410" w:rsidRPr="002C1410" w:rsidRDefault="002C1410" w:rsidP="002C14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C229D2" w14:textId="77777777" w:rsidR="002C1410" w:rsidRPr="002C1410" w:rsidRDefault="002C1410" w:rsidP="002C14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CCB5DA5" w14:textId="77777777" w:rsidR="002C1410" w:rsidRPr="002C1410" w:rsidRDefault="002C1410" w:rsidP="002C14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14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D43C43" w14:textId="77777777" w:rsidR="002C1410" w:rsidRPr="002C1410" w:rsidRDefault="002C1410" w:rsidP="002C14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14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918AE75" w14:textId="77777777" w:rsidR="002C1410" w:rsidRPr="002C1410" w:rsidRDefault="002C1410" w:rsidP="002C14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14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C1410" w:rsidRPr="002C1410" w14:paraId="0DEF29E6" w14:textId="77777777" w:rsidTr="00C57FCA">
        <w:trPr>
          <w:trHeight w:val="54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75381" w14:textId="77777777" w:rsidR="002C1410" w:rsidRPr="002C1410" w:rsidRDefault="002C1410" w:rsidP="002C14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B67D5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0AB4CC3" w14:textId="77777777" w:rsidR="002C1410" w:rsidRPr="002C1410" w:rsidRDefault="002C1410" w:rsidP="002C14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14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6ACD4BD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F6A5942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C1410" w:rsidRPr="002C1410" w14:paraId="0537DFFB" w14:textId="77777777" w:rsidTr="00C57FCA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705C4" w14:textId="77777777" w:rsidR="002C1410" w:rsidRPr="002C1410" w:rsidRDefault="002C1410" w:rsidP="002C14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5064C" w14:textId="77777777" w:rsidR="002C1410" w:rsidRPr="002C1410" w:rsidRDefault="002C1410" w:rsidP="002C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289F6023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Cena v Kč bez DPH</w:t>
            </w:r>
          </w:p>
        </w:tc>
      </w:tr>
      <w:tr w:rsidR="002C1410" w:rsidRPr="002C1410" w14:paraId="3F705B52" w14:textId="77777777" w:rsidTr="00C57FCA">
        <w:trPr>
          <w:trHeight w:val="1152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985BAD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ID produktu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F01DE3B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Název produktu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5B743DD" w14:textId="197816BB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Etapa 1 - Dodávka HW, SW licencí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B36B9A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Etapa 2 - Služby implementace a školení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8339F3B" w14:textId="3CC47511" w:rsidR="002C1410" w:rsidRPr="002C1410" w:rsidRDefault="009A53E3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Technická podpora výrobce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na 60měsíců</w:t>
            </w:r>
          </w:p>
        </w:tc>
      </w:tr>
      <w:tr w:rsidR="002C1410" w:rsidRPr="002C1410" w14:paraId="52A74FA5" w14:textId="77777777" w:rsidTr="00C57FCA">
        <w:trPr>
          <w:trHeight w:val="480"/>
        </w:trPr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546C3E2B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02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99C83E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MFA (Vícefaktorové ověřování)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1A3DD72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46733FF8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E69F9F7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C1410" w:rsidRPr="002C1410" w14:paraId="35EC6652" w14:textId="77777777" w:rsidTr="00C57FCA">
        <w:trPr>
          <w:trHeight w:val="300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7A761C0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5E09C5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1A9B0B2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Cena v Kč s DPH</w:t>
            </w:r>
          </w:p>
        </w:tc>
      </w:tr>
      <w:tr w:rsidR="002C1410" w:rsidRPr="002C1410" w14:paraId="13B6497C" w14:textId="77777777" w:rsidTr="00C57FCA">
        <w:trPr>
          <w:trHeight w:val="492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1E2078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D07CC7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4FA853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AF93D4F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B1F2A4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C1410" w:rsidRPr="002C1410" w14:paraId="012BE4F8" w14:textId="77777777" w:rsidTr="00C57FCA">
        <w:trPr>
          <w:trHeight w:val="516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DCD99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53F39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742F9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13F6B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ADA78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1410" w:rsidRPr="002C1410" w14:paraId="0C676D7B" w14:textId="77777777" w:rsidTr="00C57FCA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BBA7E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E1BD2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2AEE20A7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Cena v Kč bez DPH</w:t>
            </w:r>
          </w:p>
        </w:tc>
      </w:tr>
      <w:tr w:rsidR="002C1410" w:rsidRPr="002C1410" w14:paraId="28DE47CE" w14:textId="77777777" w:rsidTr="00C57FCA">
        <w:trPr>
          <w:trHeight w:val="1152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DFADBF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ID produktu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E195CB6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Název produktu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E06BAB6" w14:textId="6A9F4BE6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Etapa 1 - Dodávka HW, SW licencí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335B70D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Etapa 2 - Služby implementace a školení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EBC4CE2" w14:textId="222821E8" w:rsidR="002C1410" w:rsidRPr="002C1410" w:rsidRDefault="009A53E3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Technická podpora výrobce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na 60měsíců</w:t>
            </w:r>
          </w:p>
        </w:tc>
      </w:tr>
      <w:tr w:rsidR="002C1410" w:rsidRPr="002C1410" w14:paraId="161CC1F7" w14:textId="77777777" w:rsidTr="00C57FCA">
        <w:trPr>
          <w:trHeight w:val="492"/>
        </w:trPr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72756B2C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03</w:t>
            </w:r>
          </w:p>
        </w:tc>
        <w:tc>
          <w:tcPr>
            <w:tcW w:w="2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9D5FD0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Kompletní správa životního cyklu logů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9716689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4E77638B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32BA2A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C1410" w:rsidRPr="002C1410" w14:paraId="442AD5B0" w14:textId="77777777" w:rsidTr="00C57FCA">
        <w:trPr>
          <w:trHeight w:val="300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49D900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16BEA5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79CC47E" w14:textId="77777777" w:rsidR="002C1410" w:rsidRPr="002C1410" w:rsidRDefault="002C1410" w:rsidP="002C14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>Cena v Kč s DPH</w:t>
            </w:r>
          </w:p>
        </w:tc>
      </w:tr>
      <w:tr w:rsidR="002C1410" w:rsidRPr="002C1410" w14:paraId="75394922" w14:textId="77777777" w:rsidTr="00C57FCA">
        <w:trPr>
          <w:trHeight w:val="504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549874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6979F9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792B83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2870334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92A7B9" w14:textId="77777777" w:rsidR="002C1410" w:rsidRPr="002C1410" w:rsidRDefault="002C1410" w:rsidP="002C141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C14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14:paraId="45F039DB" w14:textId="31B790E4" w:rsidR="00EC523E" w:rsidRDefault="00EC523E">
      <w:pPr>
        <w:rPr>
          <w:rFonts w:ascii="Arial" w:hAnsi="Arial" w:cs="Arial"/>
          <w:lang w:val="cs-CZ"/>
        </w:rPr>
      </w:pPr>
    </w:p>
    <w:p w14:paraId="4F3BAB5D" w14:textId="77777777" w:rsidR="00C41942" w:rsidRDefault="00C41942">
      <w:pPr>
        <w:rPr>
          <w:rFonts w:ascii="Arial" w:hAnsi="Arial" w:cs="Arial"/>
          <w:lang w:val="cs-CZ"/>
        </w:rPr>
      </w:pPr>
    </w:p>
    <w:p w14:paraId="27FD40D8" w14:textId="77777777" w:rsidR="00CD1A76" w:rsidRDefault="00CD1A76" w:rsidP="00C57FCA">
      <w:pPr>
        <w:rPr>
          <w:rFonts w:ascii="Arial" w:hAnsi="Arial" w:cs="Arial"/>
          <w:lang w:val="cs-CZ"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1170"/>
        <w:gridCol w:w="2220"/>
        <w:gridCol w:w="2140"/>
        <w:gridCol w:w="2080"/>
        <w:gridCol w:w="2300"/>
      </w:tblGrid>
      <w:tr w:rsidR="00EC523E" w:rsidRPr="00CD1A76" w14:paraId="6D686ADE" w14:textId="77777777" w:rsidTr="00EC523E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69C50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785E6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1518A46B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Cena v Kč bez DPH</w:t>
            </w:r>
          </w:p>
        </w:tc>
      </w:tr>
      <w:tr w:rsidR="00EC523E" w:rsidRPr="00CD1A76" w14:paraId="55C99B44" w14:textId="77777777" w:rsidTr="005C3AD4">
        <w:trPr>
          <w:trHeight w:val="135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9D8CA39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ID produktu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CD2C50C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Název produktu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CDE3D1E" w14:textId="7C2FA7D8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Etapa 1 - Dodávka HW, SW licencí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4DB8722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Etapa 2 - Služby implementace a školení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4DBF819" w14:textId="271BAE73" w:rsidR="00EC523E" w:rsidRPr="00CD1A76" w:rsidRDefault="009A53E3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Technická podpora výrobce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na 60měsíců</w:t>
            </w:r>
          </w:p>
        </w:tc>
      </w:tr>
      <w:tr w:rsidR="00EC523E" w:rsidRPr="00CD1A76" w14:paraId="747422A7" w14:textId="77777777" w:rsidTr="000E5C68">
        <w:trPr>
          <w:trHeight w:val="553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325664C8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04</w:t>
            </w:r>
          </w:p>
        </w:tc>
        <w:tc>
          <w:tcPr>
            <w:tcW w:w="2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6527C5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Bezpečnostní Dasboard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EB3859C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081991BC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F88787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523E" w:rsidRPr="00CD1A76" w14:paraId="6CBBCEBF" w14:textId="77777777" w:rsidTr="000E5C68">
        <w:trPr>
          <w:trHeight w:val="267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624DFE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56BD5A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EAAE263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Cena v Kč s DPH</w:t>
            </w:r>
          </w:p>
        </w:tc>
      </w:tr>
      <w:tr w:rsidR="00EC523E" w:rsidRPr="00CD1A76" w14:paraId="1CCD0EC4" w14:textId="77777777" w:rsidTr="000E5C68">
        <w:trPr>
          <w:trHeight w:val="554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F76CF8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1C6266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1F7CA16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A10581B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10BA70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523E" w:rsidRPr="00CD1A76" w14:paraId="389DA52D" w14:textId="77777777" w:rsidTr="00EC523E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C31E7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30A9D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A4AFC82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C5DF0C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70A7E58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523E" w:rsidRPr="00CD1A76" w14:paraId="65A88EBC" w14:textId="77777777" w:rsidTr="00EC523E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67376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82D9D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629ABF44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Cena v Kč bez DPH</w:t>
            </w:r>
          </w:p>
        </w:tc>
      </w:tr>
      <w:tr w:rsidR="00EC523E" w:rsidRPr="00CD1A76" w14:paraId="1C662F3F" w14:textId="77777777" w:rsidTr="00EC523E">
        <w:trPr>
          <w:trHeight w:val="1152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E78A5E1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ID produktu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5806B93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Název produktu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AABC123" w14:textId="4B46FBE2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Etapa 1 - Dodávka HW, SW licencí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1D5AA4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Etapa 2 - Služby implementace a školení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2B3A3E" w14:textId="3A4FC2D9" w:rsidR="00EC523E" w:rsidRPr="00CD1A76" w:rsidRDefault="009A53E3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Technická podpora výrobce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na 60měsíců</w:t>
            </w:r>
          </w:p>
        </w:tc>
      </w:tr>
      <w:tr w:rsidR="00EC523E" w:rsidRPr="00CD1A76" w14:paraId="2B9798A8" w14:textId="77777777" w:rsidTr="005F4891">
        <w:trPr>
          <w:trHeight w:val="621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72F4BBF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05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799949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DLP (data loss prevention)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FFA3028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2C162F92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2BC0FD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523E" w:rsidRPr="00CD1A76" w14:paraId="3E53D666" w14:textId="77777777" w:rsidTr="00EC523E">
        <w:trPr>
          <w:trHeight w:val="30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1C82A56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0D261F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3E7C36EC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Cena v Kč s DPH</w:t>
            </w:r>
          </w:p>
        </w:tc>
      </w:tr>
      <w:tr w:rsidR="00EC523E" w:rsidRPr="00CD1A76" w14:paraId="42CD954D" w14:textId="77777777" w:rsidTr="000E5C68">
        <w:trPr>
          <w:trHeight w:val="504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154D8A7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085117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1BB1B4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7D11C5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1F8211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523E" w:rsidRPr="00CD1A76" w14:paraId="43ADFC71" w14:textId="77777777" w:rsidTr="00EC523E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57D9E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0FDA6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4DFAEB0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43D4046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CD788F6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523E" w:rsidRPr="00CD1A76" w14:paraId="65A3C0C0" w14:textId="77777777" w:rsidTr="00EC523E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A41F0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04137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6B52E18D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Cena v Kč bez DPH</w:t>
            </w:r>
          </w:p>
        </w:tc>
      </w:tr>
      <w:tr w:rsidR="00EC523E" w:rsidRPr="00CD1A76" w14:paraId="0C7A56A3" w14:textId="77777777" w:rsidTr="00EC523E">
        <w:trPr>
          <w:trHeight w:val="1152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26808E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ID produktu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1EBCA0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Název produktu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C371554" w14:textId="7D39F506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Etapa 1 - Dodávka HW, SW licencí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839EAC5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Etapa 2 - Služby implementace a školení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0F04456" w14:textId="4F70AE71" w:rsidR="00EC523E" w:rsidRPr="00CD1A76" w:rsidRDefault="009A53E3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Technická podpora výrobce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na 60měsíců</w:t>
            </w:r>
          </w:p>
        </w:tc>
      </w:tr>
      <w:tr w:rsidR="00EC523E" w:rsidRPr="00CD1A76" w14:paraId="23F52CC6" w14:textId="77777777" w:rsidTr="00105475">
        <w:trPr>
          <w:trHeight w:val="748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4C5A51F4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06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4006D3F5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 xml:space="preserve">Zavedení systému ISMS a dodávka nástroje na risk management, zajistění kompatibility s legislativou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0FE416F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15211A97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05CF79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C523E" w:rsidRPr="00CD1A76" w14:paraId="4DDCE048" w14:textId="77777777" w:rsidTr="00EC523E">
        <w:trPr>
          <w:trHeight w:val="30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FC37D47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A9BBFF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F9E101C" w14:textId="77777777" w:rsidR="00EC523E" w:rsidRPr="00CD1A76" w:rsidRDefault="00EC523E" w:rsidP="00EC5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D1A76">
              <w:rPr>
                <w:rFonts w:ascii="Arial" w:eastAsia="Times New Roman" w:hAnsi="Arial" w:cs="Arial"/>
                <w:b/>
                <w:bCs/>
                <w:color w:val="000000"/>
              </w:rPr>
              <w:t>Cena v Kč s DPH</w:t>
            </w:r>
          </w:p>
        </w:tc>
      </w:tr>
      <w:tr w:rsidR="00EC523E" w:rsidRPr="00CD1A76" w14:paraId="5254BD57" w14:textId="77777777" w:rsidTr="000E5C68">
        <w:trPr>
          <w:trHeight w:val="51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950964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9615FF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D6BB38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1D9162E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34BD74" w14:textId="77777777" w:rsidR="00EC523E" w:rsidRPr="00CD1A76" w:rsidRDefault="00EC523E" w:rsidP="00EC523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D1A7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14:paraId="3D36CECB" w14:textId="7664B6FD" w:rsidR="00105475" w:rsidRDefault="00105475">
      <w:pPr>
        <w:rPr>
          <w:rFonts w:ascii="Arial" w:hAnsi="Arial" w:cs="Arial"/>
          <w:lang w:val="cs-CZ"/>
        </w:rPr>
      </w:pPr>
    </w:p>
    <w:p w14:paraId="4AE96216" w14:textId="20C0590E" w:rsidR="00EC523E" w:rsidRPr="00CD1A76" w:rsidRDefault="00105475">
      <w:pPr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br w:type="page"/>
      </w:r>
    </w:p>
    <w:tbl>
      <w:tblPr>
        <w:tblW w:w="9720" w:type="dxa"/>
        <w:tblLook w:val="04A0" w:firstRow="1" w:lastRow="0" w:firstColumn="1" w:lastColumn="0" w:noHBand="0" w:noVBand="1"/>
      </w:tblPr>
      <w:tblGrid>
        <w:gridCol w:w="1170"/>
        <w:gridCol w:w="2220"/>
        <w:gridCol w:w="2140"/>
        <w:gridCol w:w="2080"/>
        <w:gridCol w:w="2300"/>
      </w:tblGrid>
      <w:tr w:rsidR="009C3EA2" w:rsidRPr="009C3EA2" w14:paraId="60D52D0C" w14:textId="77777777" w:rsidTr="009C3EA2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459F9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C87E9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2526E969" w14:textId="77777777" w:rsidR="009C3EA2" w:rsidRPr="009C3EA2" w:rsidRDefault="009C3EA2" w:rsidP="009C3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C3EA2">
              <w:rPr>
                <w:rFonts w:ascii="Arial" w:eastAsia="Times New Roman" w:hAnsi="Arial" w:cs="Arial"/>
                <w:b/>
                <w:bCs/>
                <w:color w:val="000000"/>
              </w:rPr>
              <w:t>Cena v Kč bez DPH</w:t>
            </w:r>
          </w:p>
        </w:tc>
      </w:tr>
      <w:tr w:rsidR="009C3EA2" w:rsidRPr="009C3EA2" w14:paraId="6BB73E54" w14:textId="77777777" w:rsidTr="009C3EA2">
        <w:trPr>
          <w:trHeight w:val="1152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D2DFF45" w14:textId="77777777" w:rsidR="009C3EA2" w:rsidRPr="009C3EA2" w:rsidRDefault="009C3EA2" w:rsidP="009C3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C3EA2">
              <w:rPr>
                <w:rFonts w:ascii="Arial" w:eastAsia="Times New Roman" w:hAnsi="Arial" w:cs="Arial"/>
                <w:b/>
                <w:bCs/>
                <w:color w:val="000000"/>
              </w:rPr>
              <w:t>ID produktu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8A6F913" w14:textId="77777777" w:rsidR="009C3EA2" w:rsidRPr="009C3EA2" w:rsidRDefault="009C3EA2" w:rsidP="009C3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C3EA2">
              <w:rPr>
                <w:rFonts w:ascii="Arial" w:eastAsia="Times New Roman" w:hAnsi="Arial" w:cs="Arial"/>
                <w:b/>
                <w:bCs/>
                <w:color w:val="000000"/>
              </w:rPr>
              <w:t>Název produktu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8ADFCE2" w14:textId="6C0A4954" w:rsidR="009C3EA2" w:rsidRPr="009C3EA2" w:rsidRDefault="009C3EA2" w:rsidP="009C3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C3EA2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Etapa 1 - Dodávka HW, SW licencí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5CB3FAC" w14:textId="77777777" w:rsidR="009C3EA2" w:rsidRPr="009C3EA2" w:rsidRDefault="009C3EA2" w:rsidP="009C3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C3EA2">
              <w:rPr>
                <w:rFonts w:ascii="Arial" w:eastAsia="Times New Roman" w:hAnsi="Arial" w:cs="Arial"/>
                <w:b/>
                <w:bCs/>
                <w:color w:val="000000"/>
              </w:rPr>
              <w:t>Etapa 2 - Služby implementace a školení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1566D99" w14:textId="16BF4927" w:rsidR="009C3EA2" w:rsidRPr="009C3EA2" w:rsidRDefault="009A53E3" w:rsidP="009C3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C141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Technická podpora výrobce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na 60měsíců</w:t>
            </w:r>
          </w:p>
        </w:tc>
      </w:tr>
      <w:tr w:rsidR="009C3EA2" w:rsidRPr="009C3EA2" w14:paraId="1BFC62EA" w14:textId="77777777" w:rsidTr="009C3EA2">
        <w:trPr>
          <w:trHeight w:val="564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6FDEFBC0" w14:textId="77777777" w:rsidR="009C3EA2" w:rsidRPr="009C3EA2" w:rsidRDefault="009C3EA2" w:rsidP="009C3E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C3EA2">
              <w:rPr>
                <w:rFonts w:ascii="Arial" w:eastAsia="Times New Roman" w:hAnsi="Arial" w:cs="Arial"/>
                <w:color w:val="000000"/>
              </w:rPr>
              <w:t>07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586CD508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C3EA2">
              <w:rPr>
                <w:rFonts w:ascii="Arial" w:eastAsia="Times New Roman" w:hAnsi="Arial" w:cs="Arial"/>
                <w:color w:val="000000"/>
              </w:rPr>
              <w:t>Zabezpečené datové úložiště (provozní a bezpečnostní logy, archivace a zálohování)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2357D7A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C3EA2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391BAEE7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C3EA2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61197E0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C3EA2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9C3EA2" w:rsidRPr="009C3EA2" w14:paraId="75249954" w14:textId="77777777" w:rsidTr="009C3EA2">
        <w:trPr>
          <w:trHeight w:val="30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C6B6C45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2574ED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3803641E" w14:textId="77777777" w:rsidR="009C3EA2" w:rsidRPr="009C3EA2" w:rsidRDefault="009C3EA2" w:rsidP="009C3E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C3EA2">
              <w:rPr>
                <w:rFonts w:ascii="Arial" w:eastAsia="Times New Roman" w:hAnsi="Arial" w:cs="Arial"/>
                <w:b/>
                <w:bCs/>
                <w:color w:val="000000"/>
              </w:rPr>
              <w:t>Cena v Kč s DPH</w:t>
            </w:r>
          </w:p>
        </w:tc>
      </w:tr>
      <w:tr w:rsidR="009C3EA2" w:rsidRPr="009C3EA2" w14:paraId="1047141B" w14:textId="77777777" w:rsidTr="009C3EA2">
        <w:trPr>
          <w:trHeight w:val="612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81B3037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157BD4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13C69A7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C3EA2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5AE0C40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C3EA2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118D242" w14:textId="77777777" w:rsidR="009C3EA2" w:rsidRPr="009C3EA2" w:rsidRDefault="009C3EA2" w:rsidP="009C3E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C3EA2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14:paraId="3820BFD8" w14:textId="3ED32DC1" w:rsidR="009C3EA2" w:rsidRDefault="009C3EA2">
      <w:pPr>
        <w:rPr>
          <w:rFonts w:ascii="Arial" w:hAnsi="Arial" w:cs="Arial"/>
          <w:lang w:val="cs-CZ"/>
        </w:rPr>
      </w:pPr>
    </w:p>
    <w:p w14:paraId="57A5E1B4" w14:textId="0DE9E0E6" w:rsidR="00F329CA" w:rsidRPr="00461010" w:rsidRDefault="00F329CA">
      <w:pPr>
        <w:rPr>
          <w:rFonts w:ascii="Arial" w:hAnsi="Arial" w:cs="Arial"/>
          <w:sz w:val="24"/>
          <w:szCs w:val="24"/>
          <w:lang w:val="cs-CZ"/>
        </w:rPr>
      </w:pPr>
      <w:r w:rsidRPr="00461010">
        <w:rPr>
          <w:rFonts w:ascii="Arial" w:hAnsi="Arial" w:cs="Arial"/>
          <w:sz w:val="24"/>
          <w:szCs w:val="24"/>
          <w:lang w:val="cs-CZ"/>
        </w:rPr>
        <w:t>Cena celkem – hodnotící kritérium</w:t>
      </w:r>
      <w:r w:rsidR="00E90207">
        <w:rPr>
          <w:rFonts w:ascii="Arial" w:hAnsi="Arial" w:cs="Arial"/>
          <w:sz w:val="24"/>
          <w:szCs w:val="24"/>
          <w:lang w:val="cs-CZ"/>
        </w:rPr>
        <w:t xml:space="preserve"> (stanovená jako součet položky za ID01</w:t>
      </w:r>
      <w:r w:rsidR="00B21D5F">
        <w:rPr>
          <w:rFonts w:ascii="Arial" w:hAnsi="Arial" w:cs="Arial"/>
          <w:sz w:val="24"/>
          <w:szCs w:val="24"/>
          <w:lang w:val="cs-CZ"/>
        </w:rPr>
        <w:t>-ID07)</w:t>
      </w:r>
    </w:p>
    <w:tbl>
      <w:tblPr>
        <w:tblStyle w:val="Mkatabulky"/>
        <w:tblW w:w="9918" w:type="dxa"/>
        <w:tblLook w:val="04A0" w:firstRow="1" w:lastRow="0" w:firstColumn="1" w:lastColumn="0" w:noHBand="0" w:noVBand="1"/>
      </w:tblPr>
      <w:tblGrid>
        <w:gridCol w:w="4797"/>
        <w:gridCol w:w="2559"/>
        <w:gridCol w:w="2562"/>
      </w:tblGrid>
      <w:tr w:rsidR="00220DEF" w14:paraId="53839A38" w14:textId="77777777" w:rsidTr="001A316B">
        <w:tc>
          <w:tcPr>
            <w:tcW w:w="4797" w:type="dxa"/>
            <w:shd w:val="clear" w:color="auto" w:fill="D9D9D9" w:themeFill="background1" w:themeFillShade="D9"/>
          </w:tcPr>
          <w:p w14:paraId="616ED020" w14:textId="1186D8F2" w:rsidR="0024331F" w:rsidRPr="00126A4F" w:rsidRDefault="00705935" w:rsidP="00EC523E">
            <w:pPr>
              <w:rPr>
                <w:rFonts w:ascii="Arial" w:hAnsi="Arial" w:cs="Arial"/>
                <w:b/>
                <w:bCs/>
                <w:lang w:val="cs-CZ"/>
              </w:rPr>
            </w:pPr>
            <w:r w:rsidRPr="00126A4F">
              <w:rPr>
                <w:rFonts w:ascii="Arial" w:hAnsi="Arial" w:cs="Arial"/>
                <w:b/>
                <w:bCs/>
                <w:lang w:val="cs-CZ"/>
              </w:rPr>
              <w:t>Položka</w:t>
            </w:r>
          </w:p>
        </w:tc>
        <w:tc>
          <w:tcPr>
            <w:tcW w:w="2559" w:type="dxa"/>
            <w:shd w:val="clear" w:color="auto" w:fill="D9D9D9" w:themeFill="background1" w:themeFillShade="D9"/>
          </w:tcPr>
          <w:p w14:paraId="73335109" w14:textId="54992A93" w:rsidR="0024331F" w:rsidRPr="00D372FA" w:rsidRDefault="00220DEF" w:rsidP="00EC523E">
            <w:pPr>
              <w:rPr>
                <w:rFonts w:ascii="Arial" w:hAnsi="Arial" w:cs="Arial"/>
                <w:b/>
                <w:bCs/>
                <w:lang w:val="cs-CZ"/>
              </w:rPr>
            </w:pPr>
            <w:r w:rsidRPr="00D372FA">
              <w:rPr>
                <w:rFonts w:ascii="Arial" w:hAnsi="Arial" w:cs="Arial"/>
                <w:b/>
                <w:bCs/>
                <w:lang w:val="cs-CZ"/>
              </w:rPr>
              <w:t>Cena v</w:t>
            </w:r>
            <w:r w:rsidR="00030BE7" w:rsidRPr="00D372FA">
              <w:rPr>
                <w:rFonts w:ascii="Arial" w:hAnsi="Arial" w:cs="Arial"/>
                <w:b/>
                <w:bCs/>
                <w:lang w:val="cs-CZ"/>
              </w:rPr>
              <w:t> </w:t>
            </w:r>
            <w:r w:rsidRPr="00D372FA">
              <w:rPr>
                <w:rFonts w:ascii="Arial" w:hAnsi="Arial" w:cs="Arial"/>
                <w:b/>
                <w:bCs/>
                <w:lang w:val="cs-CZ"/>
              </w:rPr>
              <w:t>K</w:t>
            </w:r>
            <w:r w:rsidR="00030BE7" w:rsidRPr="00D372FA">
              <w:rPr>
                <w:rFonts w:ascii="Arial" w:hAnsi="Arial" w:cs="Arial"/>
                <w:b/>
                <w:bCs/>
                <w:lang w:val="cs-CZ"/>
              </w:rPr>
              <w:t>č bez DPH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14:paraId="12B8B850" w14:textId="6F748074" w:rsidR="0024331F" w:rsidRPr="00D372FA" w:rsidRDefault="00030BE7" w:rsidP="00EC523E">
            <w:pPr>
              <w:rPr>
                <w:rFonts w:ascii="Arial" w:hAnsi="Arial" w:cs="Arial"/>
                <w:b/>
                <w:bCs/>
                <w:lang w:val="cs-CZ"/>
              </w:rPr>
            </w:pPr>
            <w:r w:rsidRPr="00D372FA">
              <w:rPr>
                <w:rFonts w:ascii="Arial" w:hAnsi="Arial" w:cs="Arial"/>
                <w:b/>
                <w:bCs/>
                <w:lang w:val="cs-CZ"/>
              </w:rPr>
              <w:t>Cena v Kč s DPH</w:t>
            </w:r>
          </w:p>
        </w:tc>
      </w:tr>
      <w:tr w:rsidR="00220DEF" w14:paraId="4ABECC93" w14:textId="77777777" w:rsidTr="00B21D5F">
        <w:trPr>
          <w:trHeight w:val="935"/>
        </w:trPr>
        <w:tc>
          <w:tcPr>
            <w:tcW w:w="4797" w:type="dxa"/>
            <w:tcBorders>
              <w:bottom w:val="single" w:sz="4" w:space="0" w:color="auto"/>
            </w:tcBorders>
          </w:tcPr>
          <w:p w14:paraId="3DC8416C" w14:textId="2F05B9B7" w:rsidR="001C76D1" w:rsidRDefault="008572EC" w:rsidP="00A70561">
            <w:pPr>
              <w:rPr>
                <w:rFonts w:ascii="Arial" w:hAnsi="Arial" w:cs="Arial"/>
                <w:lang w:val="cs-CZ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Celkem </w:t>
            </w:r>
            <w:r w:rsidR="009D232C" w:rsidRPr="009C3EA2">
              <w:rPr>
                <w:rFonts w:ascii="Arial" w:eastAsia="Times New Roman" w:hAnsi="Arial" w:cs="Arial"/>
                <w:color w:val="000000"/>
              </w:rPr>
              <w:t xml:space="preserve">Etapa 1 - Dodávka HW, SW licencí </w:t>
            </w:r>
            <w:r w:rsidR="00220DEF">
              <w:rPr>
                <w:rFonts w:ascii="Arial" w:hAnsi="Arial" w:cs="Arial"/>
                <w:lang w:val="cs-CZ"/>
              </w:rPr>
              <w:t>(</w:t>
            </w:r>
            <w:r w:rsidR="001C76D1">
              <w:rPr>
                <w:rFonts w:ascii="Arial" w:hAnsi="Arial" w:cs="Arial"/>
                <w:lang w:val="cs-CZ"/>
              </w:rPr>
              <w:t>ID01+ID02+ID03+ID04+ID05+ID06+ID07</w:t>
            </w:r>
            <w:r w:rsidR="00220DEF">
              <w:rPr>
                <w:rFonts w:ascii="Arial" w:hAnsi="Arial" w:cs="Arial"/>
                <w:lang w:val="cs-CZ"/>
              </w:rPr>
              <w:t>)</w:t>
            </w: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FFFF00"/>
          </w:tcPr>
          <w:p w14:paraId="4682A639" w14:textId="77777777" w:rsidR="009D232C" w:rsidRDefault="009D232C" w:rsidP="009D232C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FFFF00"/>
          </w:tcPr>
          <w:p w14:paraId="1D2FB851" w14:textId="77777777" w:rsidR="009D232C" w:rsidRDefault="009D232C" w:rsidP="009D232C">
            <w:pPr>
              <w:rPr>
                <w:rFonts w:ascii="Arial" w:hAnsi="Arial" w:cs="Arial"/>
                <w:lang w:val="cs-CZ"/>
              </w:rPr>
            </w:pPr>
          </w:p>
        </w:tc>
      </w:tr>
      <w:tr w:rsidR="00D372FA" w14:paraId="1E8703D0" w14:textId="77777777" w:rsidTr="00B21D5F">
        <w:trPr>
          <w:trHeight w:val="830"/>
        </w:trPr>
        <w:tc>
          <w:tcPr>
            <w:tcW w:w="4797" w:type="dxa"/>
            <w:tcBorders>
              <w:bottom w:val="single" w:sz="4" w:space="0" w:color="auto"/>
            </w:tcBorders>
          </w:tcPr>
          <w:p w14:paraId="4A02A4A0" w14:textId="451D3B8F" w:rsidR="001C76D1" w:rsidRPr="00030BE7" w:rsidRDefault="008572EC" w:rsidP="001C76D1">
            <w:pPr>
              <w:rPr>
                <w:rFonts w:ascii="Arial" w:hAnsi="Arial" w:cs="Arial"/>
                <w:lang w:val="cs-CZ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Celkem </w:t>
            </w:r>
            <w:r w:rsidR="009D232C" w:rsidRPr="009C3EA2">
              <w:rPr>
                <w:rFonts w:ascii="Arial" w:eastAsia="Times New Roman" w:hAnsi="Arial" w:cs="Arial"/>
                <w:color w:val="000000"/>
              </w:rPr>
              <w:t>Etapa 2 - Služby implementace a školení</w:t>
            </w:r>
            <w:r w:rsidR="009D232C" w:rsidRPr="00030BE7">
              <w:rPr>
                <w:rFonts w:ascii="Arial" w:hAnsi="Arial" w:cs="Arial"/>
                <w:lang w:val="cs-CZ"/>
              </w:rPr>
              <w:t xml:space="preserve"> </w:t>
            </w:r>
          </w:p>
          <w:p w14:paraId="62F137F2" w14:textId="0F3D31BA" w:rsidR="009D232C" w:rsidRDefault="00220DEF" w:rsidP="001C76D1">
            <w:pPr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(</w:t>
            </w:r>
            <w:r w:rsidR="001C76D1">
              <w:rPr>
                <w:rFonts w:ascii="Arial" w:hAnsi="Arial" w:cs="Arial"/>
                <w:lang w:val="cs-CZ"/>
              </w:rPr>
              <w:t>ID01+ID02+ID03+ID04+ID05+ID06+ID07</w:t>
            </w:r>
            <w:r>
              <w:rPr>
                <w:rFonts w:ascii="Arial" w:hAnsi="Arial" w:cs="Arial"/>
                <w:lang w:val="cs-CZ"/>
              </w:rPr>
              <w:t>)</w:t>
            </w: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FFFF00"/>
          </w:tcPr>
          <w:p w14:paraId="5AFC2E68" w14:textId="77777777" w:rsidR="009D232C" w:rsidRDefault="009D232C" w:rsidP="009D232C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FFFF00"/>
          </w:tcPr>
          <w:p w14:paraId="178D306A" w14:textId="77777777" w:rsidR="009D232C" w:rsidRDefault="009D232C" w:rsidP="009D232C">
            <w:pPr>
              <w:rPr>
                <w:rFonts w:ascii="Arial" w:hAnsi="Arial" w:cs="Arial"/>
                <w:lang w:val="cs-CZ"/>
              </w:rPr>
            </w:pPr>
          </w:p>
        </w:tc>
      </w:tr>
      <w:tr w:rsidR="005E45B4" w14:paraId="59EFCC4B" w14:textId="77777777" w:rsidTr="00B21D5F">
        <w:trPr>
          <w:trHeight w:val="830"/>
        </w:trPr>
        <w:tc>
          <w:tcPr>
            <w:tcW w:w="4797" w:type="dxa"/>
            <w:tcBorders>
              <w:top w:val="single" w:sz="4" w:space="0" w:color="auto"/>
              <w:bottom w:val="double" w:sz="4" w:space="0" w:color="auto"/>
            </w:tcBorders>
          </w:tcPr>
          <w:p w14:paraId="06392655" w14:textId="6A265B81" w:rsidR="005E45B4" w:rsidRDefault="008572EC" w:rsidP="001C76D1">
            <w:pPr>
              <w:rPr>
                <w:rFonts w:ascii="Arial" w:hAnsi="Arial" w:cs="Arial"/>
                <w:lang w:val="cs-CZ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Celkem </w:t>
            </w:r>
            <w:r w:rsidR="005E45B4">
              <w:rPr>
                <w:rFonts w:ascii="Arial" w:eastAsia="Times New Roman" w:hAnsi="Arial" w:cs="Arial"/>
                <w:color w:val="000000"/>
              </w:rPr>
              <w:t>Technická</w:t>
            </w:r>
            <w:r>
              <w:rPr>
                <w:rFonts w:ascii="Arial" w:hAnsi="Arial" w:cs="Arial"/>
                <w:lang w:val="cs-CZ"/>
              </w:rPr>
              <w:t xml:space="preserve"> podpora výrobce</w:t>
            </w:r>
            <w:r w:rsidR="00A70561">
              <w:rPr>
                <w:rFonts w:ascii="Arial" w:hAnsi="Arial" w:cs="Arial"/>
                <w:lang w:val="cs-CZ"/>
              </w:rPr>
              <w:t xml:space="preserve"> </w:t>
            </w:r>
            <w:r w:rsidR="007B788D">
              <w:rPr>
                <w:rFonts w:ascii="Arial" w:hAnsi="Arial" w:cs="Arial"/>
                <w:lang w:val="cs-CZ"/>
              </w:rPr>
              <w:t>na 60 měsíců</w:t>
            </w:r>
          </w:p>
          <w:p w14:paraId="385FC7AD" w14:textId="59804B8A" w:rsidR="00467D91" w:rsidRPr="009C3EA2" w:rsidRDefault="00467D91" w:rsidP="001C76D1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lang w:val="cs-CZ"/>
              </w:rPr>
              <w:t>(ID01+ID02+ID03+ID04+ID05+ID06+ID07)</w:t>
            </w:r>
          </w:p>
        </w:tc>
        <w:tc>
          <w:tcPr>
            <w:tcW w:w="2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</w:tcPr>
          <w:p w14:paraId="4D7C0D6A" w14:textId="77777777" w:rsidR="005E45B4" w:rsidRDefault="005E45B4" w:rsidP="009D232C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2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</w:tcPr>
          <w:p w14:paraId="2B1B85FC" w14:textId="77777777" w:rsidR="005E45B4" w:rsidRDefault="005E45B4" w:rsidP="009D232C">
            <w:pPr>
              <w:rPr>
                <w:rFonts w:ascii="Arial" w:hAnsi="Arial" w:cs="Arial"/>
                <w:lang w:val="cs-CZ"/>
              </w:rPr>
            </w:pPr>
          </w:p>
        </w:tc>
      </w:tr>
      <w:tr w:rsidR="009D232C" w14:paraId="4152FA61" w14:textId="77777777" w:rsidTr="00D372FA">
        <w:trPr>
          <w:trHeight w:val="704"/>
        </w:trPr>
        <w:tc>
          <w:tcPr>
            <w:tcW w:w="4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54BF8A" w14:textId="77777777" w:rsidR="009D232C" w:rsidRPr="00030BE7" w:rsidRDefault="009D232C" w:rsidP="00030BE7">
            <w:pPr>
              <w:rPr>
                <w:rFonts w:ascii="Arial" w:hAnsi="Arial" w:cs="Arial"/>
                <w:b/>
                <w:bCs/>
                <w:lang w:val="cs-CZ"/>
              </w:rPr>
            </w:pPr>
            <w:r w:rsidRPr="00030BE7">
              <w:rPr>
                <w:rFonts w:ascii="Arial" w:hAnsi="Arial" w:cs="Arial"/>
                <w:b/>
                <w:bCs/>
                <w:lang w:val="cs-CZ"/>
              </w:rPr>
              <w:t>Cena celkem – hodnotící kritérium</w:t>
            </w:r>
          </w:p>
          <w:p w14:paraId="4B1A9A6C" w14:textId="0C3D9468" w:rsidR="00030BE7" w:rsidRDefault="00030BE7" w:rsidP="00030BE7">
            <w:pPr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(Etapa 1 + Etapa 2</w:t>
            </w:r>
            <w:r w:rsidR="004F18A1">
              <w:rPr>
                <w:rFonts w:ascii="Arial" w:hAnsi="Arial" w:cs="Arial"/>
                <w:lang w:val="cs-CZ"/>
              </w:rPr>
              <w:t xml:space="preserve"> + </w:t>
            </w:r>
            <w:r w:rsidR="009939E9">
              <w:rPr>
                <w:rFonts w:ascii="Arial" w:hAnsi="Arial" w:cs="Arial"/>
                <w:lang w:val="cs-CZ"/>
              </w:rPr>
              <w:t xml:space="preserve">Technická podpora </w:t>
            </w:r>
            <w:r w:rsidR="00A70561">
              <w:rPr>
                <w:rFonts w:ascii="Arial" w:hAnsi="Arial" w:cs="Arial"/>
                <w:lang w:val="cs-CZ"/>
              </w:rPr>
              <w:t>výrobce</w:t>
            </w:r>
            <w:r w:rsidR="004C4C0E">
              <w:rPr>
                <w:rFonts w:ascii="Arial" w:hAnsi="Arial" w:cs="Arial"/>
                <w:lang w:val="cs-CZ"/>
              </w:rPr>
              <w:t xml:space="preserve"> na 60 měsíců</w:t>
            </w:r>
            <w:r>
              <w:rPr>
                <w:rFonts w:ascii="Arial" w:hAnsi="Arial" w:cs="Arial"/>
                <w:lang w:val="cs-CZ"/>
              </w:rPr>
              <w:t>)</w:t>
            </w:r>
          </w:p>
        </w:tc>
        <w:tc>
          <w:tcPr>
            <w:tcW w:w="2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56A30F3A" w14:textId="77777777" w:rsidR="009D232C" w:rsidRDefault="009D232C" w:rsidP="009D232C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25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488C16C9" w14:textId="77777777" w:rsidR="009D232C" w:rsidRDefault="009D232C" w:rsidP="009D232C">
            <w:pPr>
              <w:rPr>
                <w:rFonts w:ascii="Arial" w:hAnsi="Arial" w:cs="Arial"/>
                <w:lang w:val="cs-CZ"/>
              </w:rPr>
            </w:pPr>
          </w:p>
        </w:tc>
      </w:tr>
    </w:tbl>
    <w:p w14:paraId="03DDE28E" w14:textId="77777777" w:rsidR="004E19EF" w:rsidRDefault="004E19EF" w:rsidP="00EC523E">
      <w:pPr>
        <w:rPr>
          <w:rFonts w:ascii="Arial" w:hAnsi="Arial" w:cs="Arial"/>
          <w:lang w:val="cs-CZ"/>
        </w:rPr>
      </w:pPr>
    </w:p>
    <w:p w14:paraId="3B05D251" w14:textId="5300CD77" w:rsidR="00593946" w:rsidRPr="00A6312B" w:rsidRDefault="00A6312B" w:rsidP="004E19EF">
      <w:pPr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br w:type="page"/>
      </w:r>
    </w:p>
    <w:p w14:paraId="1514F80E" w14:textId="60D7340E" w:rsidR="00E9430E" w:rsidRDefault="00A6312B" w:rsidP="007E592E">
      <w:pPr>
        <w:jc w:val="center"/>
        <w:rPr>
          <w:lang w:val="cs-CZ"/>
        </w:rPr>
      </w:pPr>
      <w:r>
        <w:rPr>
          <w:noProof/>
          <w:lang w:val="cs-CZ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EB6C11" wp14:editId="2FC2F9FA">
                <wp:simplePos x="0" y="0"/>
                <wp:positionH relativeFrom="column">
                  <wp:posOffset>-232410</wp:posOffset>
                </wp:positionH>
                <wp:positionV relativeFrom="paragraph">
                  <wp:posOffset>-66675</wp:posOffset>
                </wp:positionV>
                <wp:extent cx="6728460" cy="365760"/>
                <wp:effectExtent l="0" t="0" r="15240" b="15240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460" cy="36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4983084E" id="Obdélník 1" o:spid="_x0000_s1026" style="position:absolute;margin-left:-18.3pt;margin-top:-5.25pt;width:529.8pt;height:2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" filled="f" strokecolor="black [3213]" strokeweight="1pt"/>
            </w:pict>
          </mc:Fallback>
        </mc:AlternateContent>
      </w:r>
      <w:r w:rsidR="00E9430E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ROZPIS DODÁVEK</w:t>
      </w:r>
    </w:p>
    <w:p w14:paraId="34646273" w14:textId="77777777" w:rsidR="00E9430E" w:rsidRDefault="00E9430E" w:rsidP="004E19EF">
      <w:pPr>
        <w:rPr>
          <w:lang w:val="cs-CZ"/>
        </w:rPr>
      </w:pPr>
    </w:p>
    <w:p w14:paraId="3B531266" w14:textId="607CF232" w:rsidR="004E19EF" w:rsidRPr="007E592E" w:rsidRDefault="004E19EF" w:rsidP="004E19EF">
      <w:pPr>
        <w:rPr>
          <w:rFonts w:ascii="Arial" w:hAnsi="Arial" w:cs="Arial"/>
          <w:lang w:val="cs-CZ"/>
        </w:rPr>
      </w:pPr>
      <w:r w:rsidRPr="007E592E">
        <w:rPr>
          <w:rFonts w:ascii="Arial" w:hAnsi="Arial" w:cs="Arial"/>
          <w:lang w:val="cs-CZ"/>
        </w:rPr>
        <w:t>Seznam dodaných HW a SW komponent – dodávka ID 01-07</w:t>
      </w:r>
    </w:p>
    <w:tbl>
      <w:tblPr>
        <w:tblStyle w:val="Mkatabulky"/>
        <w:tblW w:w="10632" w:type="dxa"/>
        <w:tblInd w:w="-431" w:type="dxa"/>
        <w:tblLook w:val="04A0" w:firstRow="1" w:lastRow="0" w:firstColumn="1" w:lastColumn="0" w:noHBand="0" w:noVBand="1"/>
      </w:tblPr>
      <w:tblGrid>
        <w:gridCol w:w="1048"/>
        <w:gridCol w:w="1310"/>
        <w:gridCol w:w="2463"/>
        <w:gridCol w:w="4259"/>
        <w:gridCol w:w="1552"/>
      </w:tblGrid>
      <w:tr w:rsidR="004E19EF" w:rsidRPr="007E592E" w14:paraId="628FD651" w14:textId="77777777" w:rsidTr="007E592E">
        <w:tc>
          <w:tcPr>
            <w:tcW w:w="1048" w:type="dxa"/>
            <w:shd w:val="clear" w:color="auto" w:fill="D9D9D9" w:themeFill="background1" w:themeFillShade="D9"/>
          </w:tcPr>
          <w:p w14:paraId="7CF5B26F" w14:textId="77777777" w:rsidR="004E19EF" w:rsidRPr="007E592E" w:rsidRDefault="004E19EF" w:rsidP="000318BE">
            <w:pPr>
              <w:rPr>
                <w:rFonts w:ascii="Arial" w:hAnsi="Arial" w:cs="Arial"/>
                <w:b/>
                <w:bCs/>
                <w:lang w:val="cs-CZ"/>
              </w:rPr>
            </w:pPr>
            <w:r w:rsidRPr="007E592E">
              <w:rPr>
                <w:rFonts w:ascii="Arial" w:hAnsi="Arial" w:cs="Arial"/>
                <w:b/>
                <w:bCs/>
                <w:lang w:val="cs-CZ"/>
              </w:rPr>
              <w:t>Produkt ID</w:t>
            </w:r>
          </w:p>
        </w:tc>
        <w:tc>
          <w:tcPr>
            <w:tcW w:w="1310" w:type="dxa"/>
            <w:shd w:val="clear" w:color="auto" w:fill="D9D9D9" w:themeFill="background1" w:themeFillShade="D9"/>
          </w:tcPr>
          <w:p w14:paraId="78CB554A" w14:textId="77777777" w:rsidR="004E19EF" w:rsidRPr="007E592E" w:rsidRDefault="004E19EF" w:rsidP="000318BE">
            <w:pPr>
              <w:rPr>
                <w:rFonts w:ascii="Arial" w:hAnsi="Arial" w:cs="Arial"/>
                <w:b/>
                <w:bCs/>
                <w:lang w:val="cs-CZ"/>
              </w:rPr>
            </w:pPr>
            <w:r w:rsidRPr="007E592E">
              <w:rPr>
                <w:rFonts w:ascii="Arial" w:hAnsi="Arial" w:cs="Arial"/>
                <w:b/>
                <w:bCs/>
                <w:lang w:val="cs-CZ"/>
              </w:rPr>
              <w:t>Typ (HW nebo SW)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14:paraId="2B93F996" w14:textId="77777777" w:rsidR="004E19EF" w:rsidRPr="007E592E" w:rsidRDefault="004E19EF" w:rsidP="000318BE">
            <w:pPr>
              <w:rPr>
                <w:rFonts w:ascii="Arial" w:hAnsi="Arial" w:cs="Arial"/>
                <w:b/>
                <w:bCs/>
                <w:lang w:val="cs-CZ"/>
              </w:rPr>
            </w:pPr>
            <w:r w:rsidRPr="007E592E">
              <w:rPr>
                <w:rFonts w:ascii="Arial" w:hAnsi="Arial" w:cs="Arial"/>
                <w:b/>
                <w:bCs/>
                <w:lang w:val="cs-CZ"/>
              </w:rPr>
              <w:t>Název výrobce</w:t>
            </w:r>
          </w:p>
        </w:tc>
        <w:tc>
          <w:tcPr>
            <w:tcW w:w="4259" w:type="dxa"/>
            <w:shd w:val="clear" w:color="auto" w:fill="D9D9D9" w:themeFill="background1" w:themeFillShade="D9"/>
          </w:tcPr>
          <w:p w14:paraId="66DAB327" w14:textId="77777777" w:rsidR="004E19EF" w:rsidRPr="007E592E" w:rsidRDefault="004E19EF" w:rsidP="000318BE">
            <w:pPr>
              <w:rPr>
                <w:rFonts w:ascii="Arial" w:hAnsi="Arial" w:cs="Arial"/>
                <w:b/>
                <w:bCs/>
                <w:lang w:val="cs-CZ"/>
              </w:rPr>
            </w:pPr>
            <w:r w:rsidRPr="007E592E">
              <w:rPr>
                <w:rFonts w:ascii="Arial" w:hAnsi="Arial" w:cs="Arial"/>
                <w:b/>
                <w:bCs/>
                <w:lang w:val="cs-CZ"/>
              </w:rPr>
              <w:t>Označení (model nebo název používaný výrobcem)</w:t>
            </w:r>
          </w:p>
        </w:tc>
        <w:tc>
          <w:tcPr>
            <w:tcW w:w="1552" w:type="dxa"/>
            <w:shd w:val="clear" w:color="auto" w:fill="D9D9D9" w:themeFill="background1" w:themeFillShade="D9"/>
          </w:tcPr>
          <w:p w14:paraId="6F17B9D4" w14:textId="5DBCBCEB" w:rsidR="004E19EF" w:rsidRPr="007E592E" w:rsidRDefault="007E592E" w:rsidP="000318BE">
            <w:pPr>
              <w:rPr>
                <w:rFonts w:ascii="Arial" w:hAnsi="Arial" w:cs="Arial"/>
                <w:b/>
                <w:bCs/>
                <w:lang w:val="cs-CZ"/>
              </w:rPr>
            </w:pPr>
            <w:r w:rsidRPr="007E592E">
              <w:rPr>
                <w:rFonts w:ascii="Arial" w:hAnsi="Arial" w:cs="Arial"/>
                <w:b/>
                <w:bCs/>
                <w:lang w:val="cs-CZ"/>
              </w:rPr>
              <w:t>Množství</w:t>
            </w:r>
          </w:p>
        </w:tc>
      </w:tr>
      <w:tr w:rsidR="004E19EF" w:rsidRPr="007E592E" w14:paraId="79B910F5" w14:textId="77777777" w:rsidTr="007E592E">
        <w:tc>
          <w:tcPr>
            <w:tcW w:w="1048" w:type="dxa"/>
            <w:shd w:val="clear" w:color="auto" w:fill="FFFF00"/>
          </w:tcPr>
          <w:p w14:paraId="431DBAD1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1310" w:type="dxa"/>
            <w:shd w:val="clear" w:color="auto" w:fill="FFFF00"/>
          </w:tcPr>
          <w:p w14:paraId="6694B226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2463" w:type="dxa"/>
            <w:shd w:val="clear" w:color="auto" w:fill="FFFF00"/>
          </w:tcPr>
          <w:p w14:paraId="71834DEB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4259" w:type="dxa"/>
            <w:shd w:val="clear" w:color="auto" w:fill="FFFF00"/>
          </w:tcPr>
          <w:p w14:paraId="555122B6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1552" w:type="dxa"/>
            <w:shd w:val="clear" w:color="auto" w:fill="FFFF00"/>
          </w:tcPr>
          <w:p w14:paraId="24AD8100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</w:tr>
      <w:tr w:rsidR="004E19EF" w:rsidRPr="007E592E" w14:paraId="04386DFF" w14:textId="77777777" w:rsidTr="007E592E">
        <w:tc>
          <w:tcPr>
            <w:tcW w:w="1048" w:type="dxa"/>
            <w:shd w:val="clear" w:color="auto" w:fill="FFFF00"/>
          </w:tcPr>
          <w:p w14:paraId="4BCC7872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1310" w:type="dxa"/>
            <w:shd w:val="clear" w:color="auto" w:fill="FFFF00"/>
          </w:tcPr>
          <w:p w14:paraId="7E358766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2463" w:type="dxa"/>
            <w:shd w:val="clear" w:color="auto" w:fill="FFFF00"/>
          </w:tcPr>
          <w:p w14:paraId="66985A06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4259" w:type="dxa"/>
            <w:shd w:val="clear" w:color="auto" w:fill="FFFF00"/>
          </w:tcPr>
          <w:p w14:paraId="7DC28FB0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1552" w:type="dxa"/>
            <w:shd w:val="clear" w:color="auto" w:fill="FFFF00"/>
          </w:tcPr>
          <w:p w14:paraId="2C0F4847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</w:tr>
      <w:tr w:rsidR="004E19EF" w:rsidRPr="007E592E" w14:paraId="6D047C51" w14:textId="77777777" w:rsidTr="007E592E">
        <w:tc>
          <w:tcPr>
            <w:tcW w:w="1048" w:type="dxa"/>
            <w:shd w:val="clear" w:color="auto" w:fill="FFFF00"/>
          </w:tcPr>
          <w:p w14:paraId="03E08DE8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1310" w:type="dxa"/>
            <w:shd w:val="clear" w:color="auto" w:fill="FFFF00"/>
          </w:tcPr>
          <w:p w14:paraId="58B0AE95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2463" w:type="dxa"/>
            <w:shd w:val="clear" w:color="auto" w:fill="FFFF00"/>
          </w:tcPr>
          <w:p w14:paraId="0D2677E7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4259" w:type="dxa"/>
            <w:shd w:val="clear" w:color="auto" w:fill="FFFF00"/>
          </w:tcPr>
          <w:p w14:paraId="17D2905E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1552" w:type="dxa"/>
            <w:shd w:val="clear" w:color="auto" w:fill="FFFF00"/>
          </w:tcPr>
          <w:p w14:paraId="03F92983" w14:textId="77777777" w:rsidR="004E19EF" w:rsidRPr="007E592E" w:rsidRDefault="004E19EF" w:rsidP="000318BE">
            <w:pPr>
              <w:rPr>
                <w:rFonts w:ascii="Arial" w:hAnsi="Arial" w:cs="Arial"/>
                <w:lang w:val="cs-CZ"/>
              </w:rPr>
            </w:pPr>
          </w:p>
        </w:tc>
      </w:tr>
    </w:tbl>
    <w:p w14:paraId="602226B6" w14:textId="77777777" w:rsidR="004E19EF" w:rsidRPr="007E592E" w:rsidRDefault="004E19EF" w:rsidP="004E19EF">
      <w:pPr>
        <w:rPr>
          <w:rFonts w:ascii="Arial" w:hAnsi="Arial" w:cs="Arial"/>
          <w:lang w:val="cs-CZ"/>
        </w:rPr>
      </w:pPr>
    </w:p>
    <w:p w14:paraId="1933F48D" w14:textId="77777777" w:rsidR="004E19EF" w:rsidRPr="007E592E" w:rsidRDefault="004E19EF" w:rsidP="004E19EF">
      <w:pPr>
        <w:rPr>
          <w:rFonts w:ascii="Arial" w:hAnsi="Arial" w:cs="Arial"/>
          <w:lang w:val="cs-CZ"/>
        </w:rPr>
      </w:pPr>
      <w:r w:rsidRPr="007E592E">
        <w:rPr>
          <w:rFonts w:ascii="Arial" w:hAnsi="Arial" w:cs="Arial"/>
          <w:lang w:val="cs-CZ"/>
        </w:rPr>
        <w:t>*Dodavatel doplní potřebný počet řádků</w:t>
      </w:r>
    </w:p>
    <w:p w14:paraId="3985C34B" w14:textId="77777777" w:rsidR="004E19EF" w:rsidRPr="00EC523E" w:rsidRDefault="004E19EF" w:rsidP="00EC523E">
      <w:pPr>
        <w:rPr>
          <w:rFonts w:ascii="Arial" w:hAnsi="Arial" w:cs="Arial"/>
          <w:lang w:val="cs-CZ"/>
        </w:rPr>
      </w:pPr>
    </w:p>
    <w:sectPr w:rsidR="004E19EF" w:rsidRPr="00EC523E" w:rsidSect="00C57FCA">
      <w:headerReference w:type="default" r:id="rId6"/>
      <w:pgSz w:w="12240" w:h="15840"/>
      <w:pgMar w:top="993" w:right="1183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65DF4" w14:textId="77777777" w:rsidR="004A7305" w:rsidRDefault="004A7305" w:rsidP="00A6312B">
      <w:pPr>
        <w:spacing w:after="0" w:line="240" w:lineRule="auto"/>
      </w:pPr>
      <w:r>
        <w:separator/>
      </w:r>
    </w:p>
  </w:endnote>
  <w:endnote w:type="continuationSeparator" w:id="0">
    <w:p w14:paraId="19A442C2" w14:textId="77777777" w:rsidR="004A7305" w:rsidRDefault="004A7305" w:rsidP="00A63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6DD58" w14:textId="77777777" w:rsidR="004A7305" w:rsidRDefault="004A7305" w:rsidP="00A6312B">
      <w:pPr>
        <w:spacing w:after="0" w:line="240" w:lineRule="auto"/>
      </w:pPr>
      <w:r>
        <w:separator/>
      </w:r>
    </w:p>
  </w:footnote>
  <w:footnote w:type="continuationSeparator" w:id="0">
    <w:p w14:paraId="66954BEB" w14:textId="77777777" w:rsidR="004A7305" w:rsidRDefault="004A7305" w:rsidP="00A63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9FDE6" w14:textId="77777777" w:rsidR="00A6312B" w:rsidRPr="0016002B" w:rsidRDefault="00A6312B" w:rsidP="00A6312B">
    <w:pPr>
      <w:rPr>
        <w:rFonts w:ascii="Arial" w:hAnsi="Arial" w:cs="Arial"/>
        <w:lang w:val="cs-CZ"/>
      </w:rPr>
    </w:pPr>
    <w:r w:rsidRPr="0016002B">
      <w:rPr>
        <w:rFonts w:ascii="Arial" w:hAnsi="Arial" w:cs="Arial"/>
        <w:lang w:val="cs-CZ"/>
      </w:rPr>
      <w:t xml:space="preserve">Příloha č. 1 </w:t>
    </w:r>
    <w:r w:rsidRPr="0016002B">
      <w:rPr>
        <w:rStyle w:val="Zkladntext"/>
        <w:rFonts w:ascii="Arial" w:hAnsi="Arial" w:cs="Arial"/>
        <w:sz w:val="22"/>
        <w:szCs w:val="22"/>
      </w:rPr>
      <w:t>Cenová kalkulace (včetně podrobného rozpisu dodávek)</w:t>
    </w:r>
  </w:p>
  <w:p w14:paraId="75047ADB" w14:textId="77777777" w:rsidR="00A6312B" w:rsidRDefault="00A6312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23E"/>
    <w:rsid w:val="00030BE7"/>
    <w:rsid w:val="000E131C"/>
    <w:rsid w:val="000E5C68"/>
    <w:rsid w:val="000F4A7B"/>
    <w:rsid w:val="00105475"/>
    <w:rsid w:val="001224D8"/>
    <w:rsid w:val="00126A4F"/>
    <w:rsid w:val="00145FA8"/>
    <w:rsid w:val="0016002B"/>
    <w:rsid w:val="001953C2"/>
    <w:rsid w:val="0019681D"/>
    <w:rsid w:val="001A316B"/>
    <w:rsid w:val="001C76D1"/>
    <w:rsid w:val="001D6044"/>
    <w:rsid w:val="001F3F0A"/>
    <w:rsid w:val="00220DEF"/>
    <w:rsid w:val="0024331F"/>
    <w:rsid w:val="002A3EA9"/>
    <w:rsid w:val="002C1410"/>
    <w:rsid w:val="00395EF5"/>
    <w:rsid w:val="003C6E4C"/>
    <w:rsid w:val="00424667"/>
    <w:rsid w:val="00451AF1"/>
    <w:rsid w:val="00461010"/>
    <w:rsid w:val="00467D91"/>
    <w:rsid w:val="004A7305"/>
    <w:rsid w:val="004C4C0E"/>
    <w:rsid w:val="004C66E6"/>
    <w:rsid w:val="004E19EF"/>
    <w:rsid w:val="004F18A1"/>
    <w:rsid w:val="00524844"/>
    <w:rsid w:val="005377EC"/>
    <w:rsid w:val="00593946"/>
    <w:rsid w:val="005C3AD4"/>
    <w:rsid w:val="005E45B4"/>
    <w:rsid w:val="005F4891"/>
    <w:rsid w:val="00662E71"/>
    <w:rsid w:val="0066496F"/>
    <w:rsid w:val="006D666C"/>
    <w:rsid w:val="006E58F8"/>
    <w:rsid w:val="00705935"/>
    <w:rsid w:val="007B788D"/>
    <w:rsid w:val="007C74FA"/>
    <w:rsid w:val="007E592E"/>
    <w:rsid w:val="00832EBB"/>
    <w:rsid w:val="008572EC"/>
    <w:rsid w:val="008C1316"/>
    <w:rsid w:val="00937A63"/>
    <w:rsid w:val="00970C7C"/>
    <w:rsid w:val="009939E9"/>
    <w:rsid w:val="009A53E3"/>
    <w:rsid w:val="009C3EA2"/>
    <w:rsid w:val="009C4D54"/>
    <w:rsid w:val="009D232C"/>
    <w:rsid w:val="00A6312B"/>
    <w:rsid w:val="00A70561"/>
    <w:rsid w:val="00A91655"/>
    <w:rsid w:val="00AD04DB"/>
    <w:rsid w:val="00B21D5F"/>
    <w:rsid w:val="00B35717"/>
    <w:rsid w:val="00C41942"/>
    <w:rsid w:val="00C57FCA"/>
    <w:rsid w:val="00C630CC"/>
    <w:rsid w:val="00C877C1"/>
    <w:rsid w:val="00CD1A76"/>
    <w:rsid w:val="00D372FA"/>
    <w:rsid w:val="00DD5A91"/>
    <w:rsid w:val="00E25585"/>
    <w:rsid w:val="00E36007"/>
    <w:rsid w:val="00E90207"/>
    <w:rsid w:val="00E9430E"/>
    <w:rsid w:val="00EC523E"/>
    <w:rsid w:val="00EF6FEB"/>
    <w:rsid w:val="00F3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CE85"/>
  <w15:chartTrackingRefBased/>
  <w15:docId w15:val="{E26D62A7-8D8A-4462-A30D-3A46B2C5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9C3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">
    <w:name w:val="Základní text_"/>
    <w:basedOn w:val="Standardnpsmoodstavce"/>
    <w:link w:val="Zkladntext1"/>
    <w:rsid w:val="000E131C"/>
    <w:rPr>
      <w:rFonts w:ascii="Calibri" w:eastAsia="Calibri" w:hAnsi="Calibri" w:cs="Calibri"/>
      <w:sz w:val="20"/>
      <w:szCs w:val="20"/>
    </w:rPr>
  </w:style>
  <w:style w:type="paragraph" w:customStyle="1" w:styleId="Zkladntext1">
    <w:name w:val="Základní text1"/>
    <w:basedOn w:val="Normln"/>
    <w:link w:val="Zkladntext"/>
    <w:rsid w:val="000E131C"/>
    <w:pPr>
      <w:widowControl w:val="0"/>
      <w:spacing w:after="120" w:line="310" w:lineRule="auto"/>
    </w:pPr>
    <w:rPr>
      <w:rFonts w:ascii="Calibri" w:eastAsia="Calibri" w:hAnsi="Calibri" w:cs="Calibri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A631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6312B"/>
  </w:style>
  <w:style w:type="paragraph" w:styleId="Zpat">
    <w:name w:val="footer"/>
    <w:basedOn w:val="Normln"/>
    <w:link w:val="ZpatChar"/>
    <w:uiPriority w:val="99"/>
    <w:unhideWhenUsed/>
    <w:rsid w:val="00A631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 Petr</dc:creator>
  <cp:keywords/>
  <dc:description/>
  <cp:lastModifiedBy>Štěpán Petr</cp:lastModifiedBy>
  <cp:revision>5</cp:revision>
  <dcterms:created xsi:type="dcterms:W3CDTF">2025-07-22T14:30:00Z</dcterms:created>
  <dcterms:modified xsi:type="dcterms:W3CDTF">2025-08-04T14:16:00Z</dcterms:modified>
</cp:coreProperties>
</file>